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22" w:rsidRDefault="003A3D31">
      <w:pPr>
        <w:rPr>
          <w:rFonts w:ascii="Times New Roman" w:hAnsi="Times New Roman" w:cs="Times New Roman"/>
          <w:b/>
          <w:sz w:val="28"/>
          <w:szCs w:val="28"/>
        </w:rPr>
      </w:pPr>
      <w:r>
        <w:rPr>
          <w:rFonts w:ascii="Times New Roman" w:hAnsi="Times New Roman" w:cs="Times New Roman"/>
          <w:b/>
          <w:sz w:val="28"/>
          <w:szCs w:val="28"/>
        </w:rPr>
        <w:t>Låt 1970-talet vila i frid</w:t>
      </w:r>
    </w:p>
    <w:p w:rsidR="003A3D31" w:rsidRDefault="003A3D31">
      <w:pPr>
        <w:rPr>
          <w:rFonts w:ascii="Times New Roman" w:hAnsi="Times New Roman" w:cs="Times New Roman"/>
          <w:sz w:val="24"/>
          <w:szCs w:val="24"/>
        </w:rPr>
      </w:pPr>
      <w:r>
        <w:rPr>
          <w:rFonts w:ascii="Times New Roman" w:hAnsi="Times New Roman" w:cs="Times New Roman"/>
          <w:sz w:val="24"/>
          <w:szCs w:val="24"/>
        </w:rPr>
        <w:t xml:space="preserve">John Maynard Keynes </w:t>
      </w:r>
      <w:r w:rsidR="00CE724A">
        <w:rPr>
          <w:rFonts w:ascii="Times New Roman" w:hAnsi="Times New Roman" w:cs="Times New Roman"/>
          <w:sz w:val="24"/>
          <w:szCs w:val="24"/>
        </w:rPr>
        <w:t xml:space="preserve">klassiska </w:t>
      </w:r>
      <w:r>
        <w:rPr>
          <w:rFonts w:ascii="Times New Roman" w:hAnsi="Times New Roman" w:cs="Times New Roman"/>
          <w:sz w:val="24"/>
          <w:szCs w:val="24"/>
        </w:rPr>
        <w:t xml:space="preserve">påpekande att </w:t>
      </w:r>
      <w:r w:rsidR="00CE724A">
        <w:rPr>
          <w:rFonts w:ascii="Times New Roman" w:hAnsi="Times New Roman" w:cs="Times New Roman"/>
          <w:sz w:val="24"/>
          <w:szCs w:val="24"/>
        </w:rPr>
        <w:t>”</w:t>
      </w:r>
      <w:r>
        <w:rPr>
          <w:rFonts w:ascii="Times New Roman" w:hAnsi="Times New Roman" w:cs="Times New Roman"/>
          <w:sz w:val="24"/>
          <w:szCs w:val="24"/>
        </w:rPr>
        <w:t>på lång sikt är vi alla döda</w:t>
      </w:r>
      <w:r w:rsidR="00CE724A">
        <w:rPr>
          <w:rFonts w:ascii="Times New Roman" w:hAnsi="Times New Roman" w:cs="Times New Roman"/>
          <w:sz w:val="24"/>
          <w:szCs w:val="24"/>
        </w:rPr>
        <w:t>”</w:t>
      </w:r>
      <w:r>
        <w:rPr>
          <w:rFonts w:ascii="Times New Roman" w:hAnsi="Times New Roman" w:cs="Times New Roman"/>
          <w:sz w:val="24"/>
          <w:szCs w:val="24"/>
        </w:rPr>
        <w:t xml:space="preserve"> förefaller ha gällt alla utom honom själv. Hans </w:t>
      </w:r>
      <w:r w:rsidR="00CE724A">
        <w:rPr>
          <w:rFonts w:ascii="Times New Roman" w:hAnsi="Times New Roman" w:cs="Times New Roman"/>
          <w:sz w:val="24"/>
          <w:szCs w:val="24"/>
        </w:rPr>
        <w:t xml:space="preserve">mest uppmärksammade </w:t>
      </w:r>
      <w:r>
        <w:rPr>
          <w:rFonts w:ascii="Times New Roman" w:hAnsi="Times New Roman" w:cs="Times New Roman"/>
          <w:sz w:val="24"/>
          <w:szCs w:val="24"/>
        </w:rPr>
        <w:t>idé att staten kan och bör styra konjunkturen genom att stimulera efterfrågan i dåliga tider är tillbaka.</w:t>
      </w:r>
    </w:p>
    <w:p w:rsidR="00CE724A" w:rsidRDefault="003A3D31">
      <w:pPr>
        <w:rPr>
          <w:rFonts w:ascii="Times New Roman" w:hAnsi="Times New Roman" w:cs="Times New Roman"/>
          <w:sz w:val="24"/>
          <w:szCs w:val="24"/>
        </w:rPr>
      </w:pPr>
      <w:r>
        <w:rPr>
          <w:rFonts w:ascii="Times New Roman" w:hAnsi="Times New Roman" w:cs="Times New Roman"/>
          <w:sz w:val="24"/>
          <w:szCs w:val="24"/>
        </w:rPr>
        <w:t>I USA har Federal Reserve under extraordinära former sänk</w:t>
      </w:r>
      <w:r w:rsidR="00CE724A">
        <w:rPr>
          <w:rFonts w:ascii="Times New Roman" w:hAnsi="Times New Roman" w:cs="Times New Roman"/>
          <w:sz w:val="24"/>
          <w:szCs w:val="24"/>
        </w:rPr>
        <w:t>t styrräntan dramatiskt. I kongressen är demokrater och republikaner överens med President George W Bush om att sjösätta ett omfattande finanspolitiskt stimulanspaket.</w:t>
      </w:r>
    </w:p>
    <w:p w:rsidR="00CE724A" w:rsidRDefault="003A3D31">
      <w:pPr>
        <w:rPr>
          <w:rFonts w:ascii="Times New Roman" w:hAnsi="Times New Roman" w:cs="Times New Roman"/>
          <w:sz w:val="24"/>
          <w:szCs w:val="24"/>
        </w:rPr>
      </w:pPr>
      <w:r>
        <w:rPr>
          <w:rFonts w:ascii="Times New Roman" w:hAnsi="Times New Roman" w:cs="Times New Roman"/>
          <w:sz w:val="24"/>
          <w:szCs w:val="24"/>
        </w:rPr>
        <w:t xml:space="preserve">Syftet är att mildra konjunkturnedgången och undvika en recession. </w:t>
      </w:r>
      <w:r w:rsidR="006628DE">
        <w:rPr>
          <w:rFonts w:ascii="Times New Roman" w:hAnsi="Times New Roman" w:cs="Times New Roman"/>
          <w:sz w:val="24"/>
          <w:szCs w:val="24"/>
        </w:rPr>
        <w:t>I takt med att de ekono</w:t>
      </w:r>
      <w:r w:rsidR="00CE724A">
        <w:rPr>
          <w:rFonts w:ascii="Times New Roman" w:hAnsi="Times New Roman" w:cs="Times New Roman"/>
          <w:sz w:val="24"/>
          <w:szCs w:val="24"/>
        </w:rPr>
        <w:t xml:space="preserve">miska prognoserna pekar </w:t>
      </w:r>
      <w:r w:rsidR="006628DE">
        <w:rPr>
          <w:rFonts w:ascii="Times New Roman" w:hAnsi="Times New Roman" w:cs="Times New Roman"/>
          <w:sz w:val="24"/>
          <w:szCs w:val="24"/>
        </w:rPr>
        <w:t xml:space="preserve">nedåt också i Europa kommer rösterna som vill att ECB ska följa </w:t>
      </w:r>
      <w:r w:rsidR="00CE724A">
        <w:rPr>
          <w:rFonts w:ascii="Times New Roman" w:hAnsi="Times New Roman" w:cs="Times New Roman"/>
          <w:sz w:val="24"/>
          <w:szCs w:val="24"/>
        </w:rPr>
        <w:t>Fed att bli allt starkare. Och liknande finanspolitiska stimulanser lär önskas.</w:t>
      </w:r>
    </w:p>
    <w:p w:rsidR="00CE724A" w:rsidRDefault="00CE724A">
      <w:pPr>
        <w:rPr>
          <w:rFonts w:ascii="Times New Roman" w:hAnsi="Times New Roman" w:cs="Times New Roman"/>
          <w:sz w:val="24"/>
          <w:szCs w:val="24"/>
        </w:rPr>
      </w:pPr>
      <w:r>
        <w:rPr>
          <w:rFonts w:ascii="Times New Roman" w:hAnsi="Times New Roman" w:cs="Times New Roman"/>
          <w:sz w:val="24"/>
          <w:szCs w:val="24"/>
        </w:rPr>
        <w:t>Är det något 1970-talets stagflation borde ha lärt oss så är det att detta inte fungerar. Om tillfälliga stimulanser kunde höja tillväxten och ”skapa jobb”, som påstås, kan man undra varför denna politik inte bedrivs på heltid.</w:t>
      </w:r>
    </w:p>
    <w:p w:rsidR="00CE724A" w:rsidRDefault="00CE724A">
      <w:pPr>
        <w:rPr>
          <w:rFonts w:ascii="Times New Roman" w:hAnsi="Times New Roman" w:cs="Times New Roman"/>
          <w:sz w:val="24"/>
          <w:szCs w:val="24"/>
        </w:rPr>
      </w:pPr>
      <w:r>
        <w:rPr>
          <w:rFonts w:ascii="Times New Roman" w:hAnsi="Times New Roman" w:cs="Times New Roman"/>
          <w:sz w:val="24"/>
          <w:szCs w:val="24"/>
        </w:rPr>
        <w:t>Faktum är att många ekonomiska kriser just har sina orsaker i en alltför expansiv ekonomisk politik och en penningpolitik som leder till ”billiga pengar”. Följden kan bli överbelåning och bubblor på fastighetsmarknaden.</w:t>
      </w:r>
    </w:p>
    <w:p w:rsidR="00CE724A" w:rsidRDefault="00B056E4">
      <w:pPr>
        <w:rPr>
          <w:rFonts w:ascii="Times New Roman" w:hAnsi="Times New Roman" w:cs="Times New Roman"/>
          <w:sz w:val="24"/>
          <w:szCs w:val="24"/>
        </w:rPr>
      </w:pPr>
      <w:r>
        <w:rPr>
          <w:rFonts w:ascii="Times New Roman" w:hAnsi="Times New Roman" w:cs="Times New Roman"/>
          <w:sz w:val="24"/>
          <w:szCs w:val="24"/>
        </w:rPr>
        <w:t>Den nuvarande skakigheten på de finansiella marknaderna hade just sitt ursprung i USA:s ”sub-prime” lånesektor. Och är det något som inte löser problem baserade på för mycket ”billiga pengar” så är det mer av samma vara.</w:t>
      </w:r>
    </w:p>
    <w:p w:rsidR="00B056E4" w:rsidRDefault="00CF597E">
      <w:pPr>
        <w:rPr>
          <w:rFonts w:ascii="Times New Roman" w:hAnsi="Times New Roman" w:cs="Times New Roman"/>
          <w:sz w:val="24"/>
          <w:szCs w:val="24"/>
        </w:rPr>
      </w:pPr>
      <w:r>
        <w:rPr>
          <w:rFonts w:ascii="Times New Roman" w:hAnsi="Times New Roman" w:cs="Times New Roman"/>
          <w:sz w:val="24"/>
          <w:szCs w:val="24"/>
        </w:rPr>
        <w:t>Roel Beetsma från University of Amsterdam presenterade i slutet av januari på en konferens arrangerad av Finanspolitiska Rådet en sammanställning av forskning på området. Av denna framgår tydligt att forskningen inte ger stöd för att en sådan politik kan fungera.</w:t>
      </w:r>
    </w:p>
    <w:p w:rsidR="00CF597E" w:rsidRDefault="00CF597E">
      <w:pPr>
        <w:rPr>
          <w:rFonts w:ascii="Times New Roman" w:hAnsi="Times New Roman" w:cs="Times New Roman"/>
          <w:sz w:val="24"/>
          <w:szCs w:val="24"/>
        </w:rPr>
      </w:pPr>
      <w:r>
        <w:rPr>
          <w:rFonts w:ascii="Times New Roman" w:hAnsi="Times New Roman" w:cs="Times New Roman"/>
          <w:sz w:val="24"/>
          <w:szCs w:val="24"/>
        </w:rPr>
        <w:t xml:space="preserve">Det är extremt svårt att bedöma när, hur mycket och på vilket sätt stimulanser bör ske. Och även om dessa problem löses försvinner en stor del av effekten ut ur landet i dagens globaliserade värld. </w:t>
      </w:r>
    </w:p>
    <w:p w:rsidR="002E6854" w:rsidRDefault="002E6854">
      <w:pPr>
        <w:rPr>
          <w:rFonts w:ascii="Times New Roman" w:hAnsi="Times New Roman" w:cs="Times New Roman"/>
          <w:sz w:val="24"/>
          <w:szCs w:val="24"/>
        </w:rPr>
      </w:pPr>
      <w:r>
        <w:rPr>
          <w:rFonts w:ascii="Times New Roman" w:hAnsi="Times New Roman" w:cs="Times New Roman"/>
          <w:sz w:val="24"/>
          <w:szCs w:val="24"/>
        </w:rPr>
        <w:t>Fel åtgärder vid fel tidpunkt riktade till fel grupper och som i hög grad rinner iväg till andra länder. Och kostnaden för en stimulans kan behöva tas igen med skattehöjningar senare, med de negativa effekter det kan ha.</w:t>
      </w:r>
    </w:p>
    <w:p w:rsidR="002E6854" w:rsidRDefault="002E6854">
      <w:pPr>
        <w:rPr>
          <w:rFonts w:ascii="Times New Roman" w:hAnsi="Times New Roman" w:cs="Times New Roman"/>
          <w:sz w:val="24"/>
          <w:szCs w:val="24"/>
        </w:rPr>
      </w:pPr>
      <w:r>
        <w:rPr>
          <w:rFonts w:ascii="Times New Roman" w:hAnsi="Times New Roman" w:cs="Times New Roman"/>
          <w:sz w:val="24"/>
          <w:szCs w:val="24"/>
        </w:rPr>
        <w:t>Västvärlden har kommit långt sedan 1970- och 80-talen. Oberoende centralbanker med inflationsmål och finanspolitiska ramverk har förbättrat utvecklingen. Det finns ingen anledning att börja frångå denna goda politik.</w:t>
      </w:r>
    </w:p>
    <w:p w:rsidR="002E6854" w:rsidRDefault="002E6854">
      <w:pPr>
        <w:rPr>
          <w:rFonts w:ascii="Times New Roman" w:hAnsi="Times New Roman" w:cs="Times New Roman"/>
          <w:sz w:val="24"/>
          <w:szCs w:val="24"/>
        </w:rPr>
      </w:pPr>
      <w:r>
        <w:rPr>
          <w:rFonts w:ascii="Times New Roman" w:hAnsi="Times New Roman" w:cs="Times New Roman"/>
          <w:sz w:val="24"/>
          <w:szCs w:val="24"/>
        </w:rPr>
        <w:t>Fokusen på tillfälliga stimulanser som lösningen riskerar dessutom förskjuta politikernas fokus från de strukturella reformer av skatter, arbetsmarknad och socialförsäkringar som verkligen behövs.</w:t>
      </w:r>
    </w:p>
    <w:p w:rsidR="002E6854" w:rsidRPr="003A3D31" w:rsidRDefault="002E6854">
      <w:pPr>
        <w:rPr>
          <w:rFonts w:ascii="Times New Roman" w:hAnsi="Times New Roman" w:cs="Times New Roman"/>
          <w:sz w:val="24"/>
          <w:szCs w:val="24"/>
        </w:rPr>
      </w:pPr>
      <w:r>
        <w:rPr>
          <w:rFonts w:ascii="Times New Roman" w:hAnsi="Times New Roman" w:cs="Times New Roman"/>
          <w:sz w:val="24"/>
          <w:szCs w:val="24"/>
        </w:rPr>
        <w:t>Johnny Munkhammar</w:t>
      </w:r>
    </w:p>
    <w:sectPr w:rsidR="002E6854" w:rsidRPr="003A3D31" w:rsidSect="008367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3A3D31"/>
    <w:rsid w:val="001F7D59"/>
    <w:rsid w:val="0028479C"/>
    <w:rsid w:val="002E6854"/>
    <w:rsid w:val="003A3D31"/>
    <w:rsid w:val="00583295"/>
    <w:rsid w:val="0062521B"/>
    <w:rsid w:val="006628DE"/>
    <w:rsid w:val="00836709"/>
    <w:rsid w:val="00B056E4"/>
    <w:rsid w:val="00CE724A"/>
    <w:rsid w:val="00CF5141"/>
    <w:rsid w:val="00CF597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0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2141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Munkhammar</dc:creator>
  <cp:lastModifiedBy>Johnny Munkhammar</cp:lastModifiedBy>
  <cp:revision>2</cp:revision>
  <dcterms:created xsi:type="dcterms:W3CDTF">2008-03-06T13:54:00Z</dcterms:created>
  <dcterms:modified xsi:type="dcterms:W3CDTF">2008-03-06T13:54:00Z</dcterms:modified>
</cp:coreProperties>
</file>